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8A49" w14:textId="320C6D5C" w:rsidR="00D74DE7" w:rsidRDefault="00D74DE7" w:rsidP="00D74DE7">
      <w:pPr>
        <w:pStyle w:val="berschrift1"/>
      </w:pPr>
      <w:r>
        <w:t xml:space="preserve">Nutzung von Big Blue Button mit Screenreader </w:t>
      </w:r>
    </w:p>
    <w:p w14:paraId="6218DA92" w14:textId="7017C927" w:rsidR="00D74DE7" w:rsidRDefault="00D74DE7"/>
    <w:p w14:paraId="5B8CD55A" w14:textId="213D70FC" w:rsidR="00D74DE7" w:rsidRDefault="00D74DE7" w:rsidP="00D74DE7">
      <w:pPr>
        <w:pStyle w:val="berschrift2"/>
      </w:pPr>
      <w:r>
        <w:t>Einführend</w:t>
      </w:r>
    </w:p>
    <w:p w14:paraId="4D242E97" w14:textId="3B32CBCF" w:rsidR="00D74DE7" w:rsidRDefault="00D74DE7" w:rsidP="00D74DE7">
      <w:pPr>
        <w:pStyle w:val="Listenabsatz"/>
        <w:numPr>
          <w:ilvl w:val="0"/>
          <w:numId w:val="2"/>
        </w:numPr>
      </w:pPr>
      <w:r>
        <w:t xml:space="preserve">Nutzung mit </w:t>
      </w:r>
      <w:proofErr w:type="spellStart"/>
      <w:r>
        <w:t>Jaws</w:t>
      </w:r>
      <w:proofErr w:type="spellEnd"/>
      <w:r w:rsidR="00AF0B3D">
        <w:t xml:space="preserve"> (oder NVDA)</w:t>
      </w:r>
      <w:r>
        <w:t xml:space="preserve"> grundsätzlich</w:t>
      </w:r>
      <w:r w:rsidR="00AF0B3D">
        <w:t xml:space="preserve"> gut</w:t>
      </w:r>
      <w:r>
        <w:t xml:space="preserve"> möglich</w:t>
      </w:r>
    </w:p>
    <w:p w14:paraId="40D4130F" w14:textId="4B6E26FE" w:rsidR="00D74DE7" w:rsidRDefault="00D74DE7" w:rsidP="00D74DE7">
      <w:pPr>
        <w:pStyle w:val="Listenabsatz"/>
        <w:numPr>
          <w:ilvl w:val="0"/>
          <w:numId w:val="2"/>
        </w:numPr>
      </w:pPr>
      <w:r>
        <w:t>Empfehlung für einen Browser: Google Chrome</w:t>
      </w:r>
    </w:p>
    <w:p w14:paraId="5BDAAEBF" w14:textId="26C1A2C3" w:rsidR="00D74DE7" w:rsidRDefault="00D74DE7" w:rsidP="00D74DE7">
      <w:pPr>
        <w:pStyle w:val="Listenabsatz"/>
      </w:pPr>
    </w:p>
    <w:p w14:paraId="6D8DCF28" w14:textId="0ACDEAB9" w:rsidR="00AF0B3D" w:rsidRDefault="00AF0B3D" w:rsidP="00AF0B3D">
      <w:pPr>
        <w:pStyle w:val="berschrift2"/>
      </w:pPr>
      <w:r>
        <w:t xml:space="preserve">Bedienung von Big </w:t>
      </w:r>
      <w:proofErr w:type="gramStart"/>
      <w:r>
        <w:t>Blue  Button</w:t>
      </w:r>
      <w:proofErr w:type="gramEnd"/>
      <w:r>
        <w:t>: Was ist zu Beginn wichtig?</w:t>
      </w:r>
    </w:p>
    <w:p w14:paraId="26B52D88" w14:textId="2F608755" w:rsidR="00AF0B3D" w:rsidRDefault="00AF0B3D" w:rsidP="00AF0B3D">
      <w:pPr>
        <w:pStyle w:val="Listenabsatz"/>
        <w:numPr>
          <w:ilvl w:val="0"/>
          <w:numId w:val="2"/>
        </w:numPr>
      </w:pPr>
      <w:r>
        <w:t>In der Regel bekommt ihr einen Link geschickt, den ihr in einem ersten Schritt möglichst in Google Chrome öffnet</w:t>
      </w:r>
    </w:p>
    <w:p w14:paraId="25349881" w14:textId="4278AF18" w:rsidR="00AF0B3D" w:rsidRDefault="00AF0B3D" w:rsidP="00AF0B3D">
      <w:pPr>
        <w:pStyle w:val="Listenabsatz"/>
        <w:numPr>
          <w:ilvl w:val="0"/>
          <w:numId w:val="2"/>
        </w:numPr>
      </w:pPr>
      <w:r>
        <w:t>Es öffnet sich ein Fenster, in dem ihr euren Nahmen eingebt</w:t>
      </w:r>
    </w:p>
    <w:p w14:paraId="2AE1F334" w14:textId="5C048481" w:rsidR="00AF0B3D" w:rsidRDefault="00AF0B3D" w:rsidP="00AF0B3D">
      <w:pPr>
        <w:pStyle w:val="Listenabsatz"/>
        <w:numPr>
          <w:ilvl w:val="0"/>
          <w:numId w:val="2"/>
        </w:numPr>
      </w:pPr>
      <w:r>
        <w:t>Danach gelangt ihr in den Big Blue Button Raum</w:t>
      </w:r>
    </w:p>
    <w:p w14:paraId="345C3908" w14:textId="5ADA71A1" w:rsidR="00AF0B3D" w:rsidRDefault="00AF0B3D" w:rsidP="00DE3EC6">
      <w:pPr>
        <w:pStyle w:val="Listenabsatz"/>
        <w:numPr>
          <w:ilvl w:val="0"/>
          <w:numId w:val="2"/>
        </w:numPr>
      </w:pPr>
      <w:r>
        <w:t>Hier müsst ihr nun zunächst euer Micro freischalten, dazu müsst ihr auf „Audio starten“; falls ihr die Schaltfläche nicht finden solltet, gelangt ihr mit alt + j zu diesem Punk</w:t>
      </w:r>
      <w:r w:rsidR="00DE3EC6">
        <w:t xml:space="preserve">t </w:t>
      </w:r>
      <w:r>
        <w:t>klicken</w:t>
      </w:r>
    </w:p>
    <w:p w14:paraId="09462707" w14:textId="6F74C1FE" w:rsidR="00DE3EC6" w:rsidRDefault="00DE3EC6" w:rsidP="00DE3EC6">
      <w:pPr>
        <w:pStyle w:val="Listenabsatz"/>
        <w:numPr>
          <w:ilvl w:val="0"/>
          <w:numId w:val="2"/>
        </w:numPr>
      </w:pPr>
      <w:r>
        <w:t>Danach müsst ihr „mit Mikrofon teilnehmen“ auswählen, damit euer Mikrofon im Programm freigeschaltet ist. Wählt ihr „zuhören“ aus, könnt ihr nicht sprechen.</w:t>
      </w:r>
    </w:p>
    <w:p w14:paraId="6D432156" w14:textId="285FD02C" w:rsidR="00DE3EC6" w:rsidRDefault="00DE3EC6" w:rsidP="00DE3EC6">
      <w:pPr>
        <w:pStyle w:val="Listenabsatz"/>
        <w:numPr>
          <w:ilvl w:val="0"/>
          <w:numId w:val="2"/>
        </w:numPr>
      </w:pPr>
      <w:r>
        <w:t>Mit alt +m könnt ihr euch stumm- und wieder freischalten</w:t>
      </w:r>
    </w:p>
    <w:p w14:paraId="7EC1E5A6" w14:textId="4CF337D9" w:rsidR="00DE3EC6" w:rsidRDefault="00DE3EC6" w:rsidP="00DE3EC6">
      <w:pPr>
        <w:pStyle w:val="Listenabsatz"/>
        <w:numPr>
          <w:ilvl w:val="0"/>
          <w:numId w:val="2"/>
        </w:numPr>
      </w:pPr>
      <w:r>
        <w:t>Eure Kamera könnt ihr freischalten, indem ihr auf „</w:t>
      </w:r>
      <w:proofErr w:type="spellStart"/>
      <w:r>
        <w:t>webcam</w:t>
      </w:r>
      <w:proofErr w:type="spellEnd"/>
      <w:r>
        <w:t xml:space="preserve"> freigeben“ klickt. Für diese Schaltfläche gibt es keine Tastenkombination, falls ihr sie nicht findet, könnt ihr mit Steuerung + f danach suchen. In der Regel müsst ihr die Verwendung der Kamera erst zulassen, zu diesem Schalter kommt ihr mit der Tabulatortaste. Danach könnt ihr einfach eure Webcam freischalten</w:t>
      </w:r>
    </w:p>
    <w:p w14:paraId="29B264FD" w14:textId="77777777" w:rsidR="00DE3EC6" w:rsidRDefault="00DE3EC6" w:rsidP="00DE3EC6">
      <w:pPr>
        <w:pStyle w:val="Listenabsatz"/>
      </w:pPr>
    </w:p>
    <w:p w14:paraId="04BDD050" w14:textId="6BFD174C" w:rsidR="00D74DE7" w:rsidRPr="00D74DE7" w:rsidRDefault="00D74DE7" w:rsidP="00D74DE7">
      <w:pPr>
        <w:pStyle w:val="berschrift2"/>
      </w:pPr>
      <w:r>
        <w:t>Hilfreiche Tastenkombination</w:t>
      </w:r>
    </w:p>
    <w:p w14:paraId="2B1F5D69" w14:textId="5B22DA3F" w:rsidR="00C82F6A" w:rsidRDefault="00C82F6A">
      <w:r>
        <w:t>Stummschalten: alt + m</w:t>
      </w:r>
    </w:p>
    <w:p w14:paraId="7011598A" w14:textId="5D7AD587" w:rsidR="00C82F6A" w:rsidRDefault="00C82F6A">
      <w:r>
        <w:t>Audio starten: alt + j</w:t>
      </w:r>
    </w:p>
    <w:p w14:paraId="4C5E877D" w14:textId="1FC8D1D1" w:rsidR="00C82F6A" w:rsidRDefault="00C82F6A">
      <w:r>
        <w:t>Audio beenden: Alt + l</w:t>
      </w:r>
    </w:p>
    <w:p w14:paraId="1408A98C" w14:textId="1D218CB2" w:rsidR="00EF4161" w:rsidRDefault="00EC4707">
      <w:r>
        <w:t>Chat verstecken: alt + h</w:t>
      </w:r>
    </w:p>
    <w:p w14:paraId="3336A69B" w14:textId="762608F4" w:rsidR="00EC4707" w:rsidRDefault="00EC4707">
      <w:r>
        <w:t>Chat wieder anzeigen: alt +</w:t>
      </w:r>
      <w:r w:rsidR="00C82F6A">
        <w:t xml:space="preserve"> </w:t>
      </w:r>
      <w:r>
        <w:t>p</w:t>
      </w:r>
    </w:p>
    <w:p w14:paraId="2C32642A" w14:textId="3246CAAE" w:rsidR="00C82F6A" w:rsidRDefault="00C82F6A">
      <w:r>
        <w:t>Privaten Chat schließen: alt + g</w:t>
      </w:r>
    </w:p>
    <w:p w14:paraId="6C97B9A6" w14:textId="7CAC8DE2" w:rsidR="00047A04" w:rsidRDefault="00047A04">
      <w:r>
        <w:t>Teilnehmer</w:t>
      </w:r>
      <w:r w:rsidR="00C82F6A">
        <w:t>liste anzeigen</w:t>
      </w:r>
      <w:r>
        <w:t>: alt + u</w:t>
      </w:r>
    </w:p>
    <w:p w14:paraId="488D2AE6" w14:textId="3168D0DD" w:rsidR="00996CAF" w:rsidRDefault="00996CAF" w:rsidP="00996CAF">
      <w:r>
        <w:t>Einstellungen öffnen</w:t>
      </w:r>
      <w:r w:rsidR="00C82F6A">
        <w:t>: Alt + O</w:t>
      </w:r>
    </w:p>
    <w:p w14:paraId="7AB23714" w14:textId="1E499C7F" w:rsidR="00996CAF" w:rsidRDefault="00996CAF" w:rsidP="00996CAF">
      <w:r>
        <w:t>Aktionsmenü öffnen</w:t>
      </w:r>
      <w:r w:rsidR="00C82F6A">
        <w:t>: Alt + A</w:t>
      </w:r>
    </w:p>
    <w:p w14:paraId="21F7E5CA" w14:textId="55BA27E5" w:rsidR="00996CAF" w:rsidRDefault="00996CAF" w:rsidP="00996CAF">
      <w:r>
        <w:t>Statusmenü öffnen</w:t>
      </w:r>
      <w:r w:rsidR="00C82F6A">
        <w:t>: alt + s</w:t>
      </w:r>
    </w:p>
    <w:p w14:paraId="0A41DCE8" w14:textId="77777777" w:rsidR="00C82F6A" w:rsidRDefault="00C82F6A"/>
    <w:p w14:paraId="1C6D0F6C" w14:textId="20CF98BD" w:rsidR="00C82F6A" w:rsidRDefault="00C82F6A" w:rsidP="00D74DE7">
      <w:pPr>
        <w:pStyle w:val="berschrift2"/>
      </w:pPr>
      <w:r>
        <w:t>Allgemeines</w:t>
      </w:r>
    </w:p>
    <w:p w14:paraId="457753DB" w14:textId="57235836" w:rsidR="00EA2BC0" w:rsidRDefault="00C82F6A" w:rsidP="00C82F6A">
      <w:pPr>
        <w:pStyle w:val="Listenabsatz"/>
        <w:numPr>
          <w:ilvl w:val="0"/>
          <w:numId w:val="1"/>
        </w:numPr>
      </w:pPr>
      <w:r>
        <w:t xml:space="preserve">Die Sprachausgabe </w:t>
      </w:r>
      <w:proofErr w:type="gramStart"/>
      <w:r>
        <w:t xml:space="preserve">gibt </w:t>
      </w:r>
      <w:r w:rsidR="00EA2BC0">
        <w:t xml:space="preserve"> nur</w:t>
      </w:r>
      <w:proofErr w:type="gramEnd"/>
      <w:r w:rsidR="00EA2BC0">
        <w:t xml:space="preserve"> Infos, wenn man die Chats und Teilnehmerlisten schließt</w:t>
      </w:r>
      <w:r>
        <w:t xml:space="preserve"> (dann werden in der Regel neue Teilnehmer oder Nachrichten angesagt, läuft allerdings nicht immer zuverlässig)</w:t>
      </w:r>
    </w:p>
    <w:p w14:paraId="01FBE963" w14:textId="59A27F2B" w:rsidR="00D74DE7" w:rsidRDefault="00D74DE7" w:rsidP="00C82F6A">
      <w:pPr>
        <w:pStyle w:val="Listenabsatz"/>
        <w:numPr>
          <w:ilvl w:val="0"/>
          <w:numId w:val="1"/>
        </w:numPr>
      </w:pPr>
      <w:r>
        <w:lastRenderedPageBreak/>
        <w:t xml:space="preserve">Gerade in der Rolle des Präsentators / Mediators kann es sein, das </w:t>
      </w:r>
      <w:proofErr w:type="spellStart"/>
      <w:r>
        <w:t>Jaws</w:t>
      </w:r>
      <w:proofErr w:type="spellEnd"/>
      <w:r>
        <w:t xml:space="preserve"> hin- und her springt und nicht so leicht zu kontrollieren ist; es hilft dann, nicht in die Präsentator-Rolle zu gehen, falls das möglich ist</w:t>
      </w:r>
    </w:p>
    <w:p w14:paraId="1D944280" w14:textId="77777777" w:rsidR="00EA2BC0" w:rsidRDefault="00EA2BC0"/>
    <w:sectPr w:rsidR="00EA2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0B55"/>
    <w:multiLevelType w:val="hybridMultilevel"/>
    <w:tmpl w:val="977E365A"/>
    <w:lvl w:ilvl="0" w:tplc="62D060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30F"/>
    <w:multiLevelType w:val="hybridMultilevel"/>
    <w:tmpl w:val="28F82986"/>
    <w:lvl w:ilvl="0" w:tplc="A62ECD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07"/>
    <w:rsid w:val="00047A04"/>
    <w:rsid w:val="001219FE"/>
    <w:rsid w:val="00127989"/>
    <w:rsid w:val="00137CD5"/>
    <w:rsid w:val="001E33A8"/>
    <w:rsid w:val="002B16A7"/>
    <w:rsid w:val="00364DA8"/>
    <w:rsid w:val="003A6468"/>
    <w:rsid w:val="004B1F21"/>
    <w:rsid w:val="004B3053"/>
    <w:rsid w:val="005E4934"/>
    <w:rsid w:val="00775A41"/>
    <w:rsid w:val="007F05AE"/>
    <w:rsid w:val="008A42B4"/>
    <w:rsid w:val="009103FB"/>
    <w:rsid w:val="00915DCD"/>
    <w:rsid w:val="00996CAF"/>
    <w:rsid w:val="00AF0B3D"/>
    <w:rsid w:val="00B246D6"/>
    <w:rsid w:val="00BD7843"/>
    <w:rsid w:val="00C82F6A"/>
    <w:rsid w:val="00D01367"/>
    <w:rsid w:val="00D0235A"/>
    <w:rsid w:val="00D74DE7"/>
    <w:rsid w:val="00DE3EC6"/>
    <w:rsid w:val="00E97211"/>
    <w:rsid w:val="00EA2BC0"/>
    <w:rsid w:val="00EC4707"/>
    <w:rsid w:val="00EF4161"/>
    <w:rsid w:val="00F3264F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DC2D"/>
  <w15:chartTrackingRefBased/>
  <w15:docId w15:val="{2145AAD5-E0DB-4540-B296-B0092C76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4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F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74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Nutzung von Big Blue Button mit Screenreader </vt:lpstr>
      <vt:lpstr>    Einführend</vt:lpstr>
      <vt:lpstr>    Bedienung von Big Blue  Button: Was ist zu Beginn wichtig?</vt:lpstr>
      <vt:lpstr>    Hilfreiche Tastenkombination</vt:lpstr>
      <vt:lpstr>    Allgemeines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Rieka</dc:creator>
  <cp:keywords/>
  <dc:description/>
  <cp:lastModifiedBy>Rieka</cp:lastModifiedBy>
  <cp:revision>3</cp:revision>
  <dcterms:created xsi:type="dcterms:W3CDTF">2020-09-02T07:33:00Z</dcterms:created>
  <dcterms:modified xsi:type="dcterms:W3CDTF">2020-10-24T07:52:00Z</dcterms:modified>
</cp:coreProperties>
</file>